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000000" w:rsidRDefault="00022AD7">
      <w:pPr>
        <w:rPr>
          <w:rFonts w:ascii="Palatino Linotype" w:hAnsi="Palatino Linotype"/>
        </w:rPr>
      </w:pPr>
      <w:r>
        <w:t xml:space="preserve">Sarah Lee Guthrie’s lineage is undeniable. But </w:t>
      </w:r>
      <w:r>
        <w:rPr>
          <w:rFonts w:ascii="Palatino Linotype" w:hAnsi="Palatino Linotype"/>
        </w:rPr>
        <w:t>if you close your eyes and forget that her last name is synonym</w:t>
      </w:r>
      <w:r>
        <w:rPr>
          <w:rFonts w:ascii="Palatino Linotype" w:hAnsi="Palatino Linotype"/>
        </w:rPr>
        <w:t>ous with the river-legacy of a widening current of American folk music, you’d still be drawn to the clarity and soul behind her voice. There is a gentle urgency to her interpretations of the songs she sings and the classic music of her heritage. It flows f</w:t>
      </w:r>
      <w:r>
        <w:rPr>
          <w:rFonts w:ascii="Palatino Linotype" w:hAnsi="Palatino Linotype"/>
        </w:rPr>
        <w:t>rom the continuity of her family, her vital artistic life today and the river of songs that have guided her to where she now stands.</w:t>
      </w:r>
    </w:p>
    <w:p w:rsidR="00000000" w:rsidRDefault="00022AD7">
      <w:pPr>
        <w:rPr>
          <w:rFonts w:ascii="Palatino Linotype" w:hAnsi="Palatino Linotype"/>
        </w:rPr>
      </w:pPr>
    </w:p>
    <w:p w:rsidR="00000000" w:rsidRDefault="00022AD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It’s been hinted at since she first stepped on the stages of Wolf Trap and Carnegie Hall as a </w:t>
      </w:r>
      <w:r>
        <w:rPr>
          <w:rFonts w:ascii="Palatino Linotype" w:hAnsi="Palatino Linotype"/>
        </w:rPr>
        <w:t>teenager in 1993 singing Pete Seeger’s “Sailin’ Down My Golden River” for sold-out audiences.  But it was later, when she met her husband, Johnny Irion, grandnephew of Woody Guthrie’s literary kindred spirit, John Steinbeck, that she began to embrace her b</w:t>
      </w:r>
      <w:r>
        <w:rPr>
          <w:rFonts w:ascii="Palatino Linotype" w:hAnsi="Palatino Linotype"/>
        </w:rPr>
        <w:t xml:space="preserve">irthright and her inherent gifts. </w:t>
      </w:r>
    </w:p>
    <w:p w:rsidR="00000000" w:rsidRDefault="00022AD7">
      <w:pPr>
        <w:rPr>
          <w:rFonts w:ascii="Palatino Linotype" w:hAnsi="Palatino Linotype"/>
        </w:rPr>
      </w:pPr>
    </w:p>
    <w:p w:rsidR="00000000" w:rsidRDefault="00022AD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“Johnny taught me a few chords on the guitar and that was it… Mom talked me out of going to college and into going out on the road with Dad. I spent the next 6 years playing just about every show with him and my brother </w:t>
      </w:r>
      <w:r>
        <w:rPr>
          <w:rFonts w:ascii="Palatino Linotype" w:hAnsi="Palatino Linotype"/>
        </w:rPr>
        <w:t>Abe, Johnny joined us in 2002 and we opened the shows til our first album came out.”</w:t>
      </w:r>
    </w:p>
    <w:p w:rsidR="00000000" w:rsidRDefault="00022AD7">
      <w:pPr>
        <w:rPr>
          <w:rFonts w:ascii="Palatino Linotype" w:hAnsi="Palatino Linotype"/>
        </w:rPr>
      </w:pPr>
    </w:p>
    <w:p w:rsidR="00000000" w:rsidRDefault="00022AD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Over the last two decades on the road and in the studio, she and her husband Johnny Irion have created a signature pop-fused folk-rock sound that is appealing and engagin</w:t>
      </w:r>
      <w:r>
        <w:rPr>
          <w:rFonts w:ascii="Palatino Linotype" w:hAnsi="Palatino Linotype"/>
        </w:rPr>
        <w:t>g on series of critically-acclaimed albums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Exploration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Folksong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 xml:space="preserve">Bright Examples </w:t>
      </w:r>
      <w:r>
        <w:rPr>
          <w:rFonts w:ascii="Palatino Linotype" w:hAnsi="Palatino Linotype"/>
        </w:rPr>
        <w:t>and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Wassiac Way</w:t>
      </w:r>
      <w:r>
        <w:rPr>
          <w:rFonts w:ascii="Palatino Linotype" w:hAnsi="Palatino Linotype"/>
        </w:rPr>
        <w:t xml:space="preserve">. </w:t>
      </w:r>
    </w:p>
    <w:p w:rsidR="00000000" w:rsidRDefault="00022AD7">
      <w:pPr>
        <w:rPr>
          <w:rFonts w:ascii="Palatino Linotype" w:hAnsi="Palatino Linotype"/>
        </w:rPr>
      </w:pPr>
    </w:p>
    <w:p w:rsidR="00000000" w:rsidRDefault="00022AD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On 2009’s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Go Waggaloo</w:t>
      </w:r>
      <w:r>
        <w:rPr>
          <w:rFonts w:ascii="Palatino Linotype" w:hAnsi="Palatino Linotype"/>
        </w:rPr>
        <w:t xml:space="preserve">  she created a family album of original songs (and a few with Woody’s lyrics) that won a Golden Medallion from </w:t>
      </w:r>
      <w:r>
        <w:rPr>
          <w:rFonts w:ascii="Palatino Linotype" w:hAnsi="Palatino Linotype"/>
          <w:lang/>
        </w:rPr>
        <w:t>The Parents' Choice Fo</w:t>
      </w:r>
      <w:r>
        <w:rPr>
          <w:rFonts w:ascii="Palatino Linotype" w:hAnsi="Palatino Linotype"/>
          <w:lang/>
        </w:rPr>
        <w:t xml:space="preserve">undation. </w:t>
      </w:r>
      <w:r>
        <w:rPr>
          <w:rFonts w:ascii="Palatino Linotype" w:hAnsi="Palatino Linotype"/>
        </w:rPr>
        <w:t xml:space="preserve"> The tour that followed in 2010,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The Guthrie Family Rides Again</w:t>
      </w:r>
      <w:r>
        <w:rPr>
          <w:rFonts w:ascii="Palatino Linotype" w:hAnsi="Palatino Linotype"/>
        </w:rPr>
        <w:t xml:space="preserve">, brought it all together as she found herself surrounded by generations of family and friends all celebrating the music of her family.   </w:t>
      </w:r>
    </w:p>
    <w:p w:rsidR="00000000" w:rsidRDefault="00022AD7">
      <w:pPr>
        <w:rPr>
          <w:rFonts w:ascii="Palatino Linotype" w:hAnsi="Palatino Linotype"/>
        </w:rPr>
      </w:pPr>
    </w:p>
    <w:p w:rsidR="00000000" w:rsidRDefault="00022AD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“Looking back on the years of shows that I </w:t>
      </w:r>
      <w:r>
        <w:rPr>
          <w:rFonts w:ascii="Palatino Linotype" w:hAnsi="Palatino Linotype"/>
        </w:rPr>
        <w:t xml:space="preserve">have done, its been the shows with my family that stand out the most, that feel bigger than me, </w:t>
      </w:r>
      <w:r>
        <w:rPr>
          <w:rFonts w:ascii="Palatino Linotype" w:hAnsi="Palatino Linotype"/>
        </w:rPr>
        <w:t>the best part of me, the place I shine the most. I am back on the road with my Dad now and remembering what I was made for, t</w:t>
      </w:r>
      <w:r>
        <w:rPr>
          <w:rFonts w:ascii="Palatino Linotype" w:hAnsi="Palatino Linotype"/>
        </w:rPr>
        <w:t>hese are the songs that make us who we are and I love to sing them.”</w:t>
      </w:r>
    </w:p>
    <w:p w:rsidR="00000000" w:rsidRDefault="00022AD7">
      <w:pPr>
        <w:rPr>
          <w:rFonts w:ascii="Palatino Linotype" w:hAnsi="Palatino Linotype"/>
        </w:rPr>
      </w:pPr>
    </w:p>
    <w:p w:rsidR="00000000" w:rsidRDefault="00022AD7">
      <w:pPr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color w:val="000000"/>
        </w:rPr>
        <w:t>Sarah Lee Guthrie now ventures on a road that leads back to the rich culture of her family running through the warmth of her own bloodlines.  This is rare opportunity to witness the grow</w:t>
      </w:r>
      <w:r>
        <w:rPr>
          <w:rFonts w:ascii="Palatino Linotype" w:eastAsia="Times New Roman" w:hAnsi="Palatino Linotype" w:cs="Times New Roman"/>
          <w:color w:val="000000"/>
        </w:rPr>
        <w:t>th of one of America's finest young folk singers.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SnapToGridInCell/>
    <w:doNotWrapTextWithPunct/>
    <w:doNotUseEastAsianBreakRules/>
    <w:useFELayout/>
    <w:doNotAutofitConstrainedTables/>
    <w:doNotVertAlignInTxbx/>
  </w:compat>
  <w:rsids>
    <w:rsidRoot w:val="00385ED9"/>
    <w:rsid w:val="00022AD7"/>
    <w:rsid w:val="00385E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2008</Characters>
  <Application>Microsoft Word 12.1.0</Application>
  <DocSecurity>0</DocSecurity>
  <Lines>16</Lines>
  <Paragraphs>4</Paragraphs>
  <ScaleCrop>false</ScaleCrop>
  <Company>RSR</Company>
  <LinksUpToDate>false</LinksUpToDate>
  <CharactersWithSpaces>2465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 Guthrie</dc:creator>
  <cp:keywords/>
  <cp:lastModifiedBy>Sarah Lee Guthrie</cp:lastModifiedBy>
  <cp:revision>3</cp:revision>
  <dcterms:created xsi:type="dcterms:W3CDTF">2016-01-07T18:34:00Z</dcterms:created>
  <dcterms:modified xsi:type="dcterms:W3CDTF">2016-01-07T20:46:00Z</dcterms:modified>
</cp:coreProperties>
</file>